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90" w:type="dxa"/>
        <w:tblLook w:val="01E0" w:firstRow="1" w:lastRow="1" w:firstColumn="1" w:lastColumn="1" w:noHBand="0" w:noVBand="0"/>
      </w:tblPr>
      <w:tblGrid>
        <w:gridCol w:w="2054"/>
        <w:gridCol w:w="7018"/>
        <w:gridCol w:w="435"/>
      </w:tblGrid>
      <w:tr w:rsidR="00E963A7" w:rsidRPr="008E40C6" w:rsidTr="00931E8C">
        <w:trPr>
          <w:trHeight w:val="316"/>
          <w:jc w:val="center"/>
        </w:trPr>
        <w:tc>
          <w:tcPr>
            <w:tcW w:w="2054" w:type="dxa"/>
          </w:tcPr>
          <w:p w:rsidR="00E963A7" w:rsidRPr="008E40C6" w:rsidRDefault="00E963A7" w:rsidP="00850C4E">
            <w:bookmarkStart w:id="0" w:name="_GoBack"/>
            <w:bookmarkEnd w:id="0"/>
            <w:r w:rsidRPr="008E40C6">
              <w:t>Date</w:t>
            </w:r>
          </w:p>
        </w:tc>
        <w:tc>
          <w:tcPr>
            <w:tcW w:w="7453" w:type="dxa"/>
            <w:gridSpan w:val="2"/>
          </w:tcPr>
          <w:p w:rsidR="00E963A7" w:rsidRPr="008E40C6" w:rsidRDefault="000B4FC1" w:rsidP="006F59B3">
            <w:r w:rsidRPr="008E40C6">
              <w:t>April 8</w:t>
            </w:r>
            <w:r w:rsidR="006F59B3" w:rsidRPr="008E40C6">
              <w:t>, 2015</w:t>
            </w:r>
          </w:p>
        </w:tc>
      </w:tr>
      <w:tr w:rsidR="00E963A7" w:rsidRPr="008E40C6" w:rsidTr="00931E8C">
        <w:trPr>
          <w:trHeight w:val="316"/>
          <w:jc w:val="center"/>
        </w:trPr>
        <w:tc>
          <w:tcPr>
            <w:tcW w:w="2054" w:type="dxa"/>
          </w:tcPr>
          <w:p w:rsidR="00E963A7" w:rsidRPr="008E40C6" w:rsidRDefault="00E963A7" w:rsidP="00850C4E">
            <w:r w:rsidRPr="008E40C6">
              <w:t>Members Present</w:t>
            </w:r>
          </w:p>
        </w:tc>
        <w:tc>
          <w:tcPr>
            <w:tcW w:w="7453" w:type="dxa"/>
            <w:gridSpan w:val="2"/>
          </w:tcPr>
          <w:p w:rsidR="00E963A7" w:rsidRPr="008E40C6" w:rsidRDefault="00E47664" w:rsidP="001E38AD">
            <w:r w:rsidRPr="008E40C6">
              <w:t>Matthew Heiser, CJ Jensen</w:t>
            </w:r>
            <w:r w:rsidR="00DF1F57" w:rsidRPr="008E40C6">
              <w:t>, Sandy Good</w:t>
            </w:r>
            <w:r w:rsidR="00BF64BC">
              <w:t xml:space="preserve">, </w:t>
            </w:r>
            <w:r w:rsidR="00C82BB6" w:rsidRPr="008E40C6">
              <w:t xml:space="preserve">Eric </w:t>
            </w:r>
            <w:proofErr w:type="spellStart"/>
            <w:r w:rsidR="00C82BB6" w:rsidRPr="008E40C6">
              <w:t>Blackhurst</w:t>
            </w:r>
            <w:proofErr w:type="spellEnd"/>
            <w:r w:rsidR="00C82BB6" w:rsidRPr="008E40C6">
              <w:t xml:space="preserve">, Jack </w:t>
            </w:r>
            <w:proofErr w:type="spellStart"/>
            <w:r w:rsidR="00C82BB6" w:rsidRPr="008E40C6">
              <w:t>Dinsmoor</w:t>
            </w:r>
            <w:proofErr w:type="spellEnd"/>
          </w:p>
        </w:tc>
      </w:tr>
      <w:tr w:rsidR="00E963A7" w:rsidRPr="008E40C6" w:rsidTr="00931E8C">
        <w:trPr>
          <w:trHeight w:val="316"/>
          <w:jc w:val="center"/>
        </w:trPr>
        <w:tc>
          <w:tcPr>
            <w:tcW w:w="2054" w:type="dxa"/>
          </w:tcPr>
          <w:p w:rsidR="00E963A7" w:rsidRPr="008E40C6" w:rsidRDefault="00E963A7" w:rsidP="00850C4E">
            <w:r w:rsidRPr="008E40C6">
              <w:t>Member Absent</w:t>
            </w:r>
          </w:p>
        </w:tc>
        <w:tc>
          <w:tcPr>
            <w:tcW w:w="7453" w:type="dxa"/>
            <w:gridSpan w:val="2"/>
          </w:tcPr>
          <w:p w:rsidR="00E963A7" w:rsidRPr="008E40C6" w:rsidRDefault="00E963A7" w:rsidP="00C70B33"/>
        </w:tc>
      </w:tr>
      <w:tr w:rsidR="00E963A7" w:rsidRPr="008E40C6" w:rsidTr="00931E8C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E963A7" w:rsidRPr="008E40C6" w:rsidRDefault="00E963A7" w:rsidP="00850C4E">
            <w:r w:rsidRPr="008E40C6">
              <w:t>Staff Present</w:t>
            </w:r>
          </w:p>
        </w:tc>
        <w:tc>
          <w:tcPr>
            <w:tcW w:w="7018" w:type="dxa"/>
          </w:tcPr>
          <w:p w:rsidR="00E963A7" w:rsidRPr="008E40C6" w:rsidRDefault="00E47664" w:rsidP="00850C4E">
            <w:r w:rsidRPr="008E40C6">
              <w:t>Rita Kurelja, Erin Tice</w:t>
            </w:r>
            <w:r w:rsidR="00C82BB6" w:rsidRPr="008E40C6">
              <w:t xml:space="preserve"> Shannon Faith</w:t>
            </w:r>
          </w:p>
        </w:tc>
      </w:tr>
      <w:tr w:rsidR="000D3835" w:rsidRPr="008E40C6" w:rsidTr="00931E8C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0D3835" w:rsidRPr="008E40C6" w:rsidRDefault="006724EF" w:rsidP="00850C4E">
            <w:r w:rsidRPr="008E40C6">
              <w:t>Guests Present</w:t>
            </w:r>
          </w:p>
        </w:tc>
        <w:tc>
          <w:tcPr>
            <w:tcW w:w="7018" w:type="dxa"/>
          </w:tcPr>
          <w:p w:rsidR="000D3835" w:rsidRPr="008E40C6" w:rsidRDefault="00C82BB6" w:rsidP="005A71E2">
            <w:r w:rsidRPr="008E40C6">
              <w:t>John Cutler</w:t>
            </w:r>
          </w:p>
        </w:tc>
      </w:tr>
    </w:tbl>
    <w:p w:rsidR="00E963A7" w:rsidRPr="008E40C6" w:rsidRDefault="00E963A7" w:rsidP="00E963A7">
      <w:pPr>
        <w:rPr>
          <w:highlight w:val="lightGray"/>
        </w:rPr>
      </w:pPr>
    </w:p>
    <w:p w:rsidR="00E963A7" w:rsidRPr="008E40C6" w:rsidRDefault="00E963A7" w:rsidP="00E963A7">
      <w:r w:rsidRPr="008E40C6">
        <w:t xml:space="preserve">The </w:t>
      </w:r>
      <w:r w:rsidR="000B4FC1" w:rsidRPr="008E40C6">
        <w:t>April 8</w:t>
      </w:r>
      <w:r w:rsidR="006F59B3" w:rsidRPr="008E40C6">
        <w:t>, 2015</w:t>
      </w:r>
      <w:r w:rsidRPr="008E40C6">
        <w:t xml:space="preserve"> meeting of the Estes Park Housing Authority Board of Commissioners was called to order by </w:t>
      </w:r>
      <w:r w:rsidR="00C82BB6" w:rsidRPr="008E40C6">
        <w:t>Eric Blackhurst</w:t>
      </w:r>
      <w:r w:rsidR="008334C3" w:rsidRPr="008E40C6">
        <w:t xml:space="preserve"> </w:t>
      </w:r>
      <w:r w:rsidRPr="008E40C6">
        <w:t xml:space="preserve">at </w:t>
      </w:r>
      <w:r w:rsidR="00B634F8" w:rsidRPr="008E40C6">
        <w:t>8:3</w:t>
      </w:r>
      <w:r w:rsidR="00414822" w:rsidRPr="008E40C6">
        <w:t>0</w:t>
      </w:r>
      <w:r w:rsidR="00680AAC" w:rsidRPr="008E40C6">
        <w:t xml:space="preserve"> am in Room 203 of the Municipal Building of the Town of Estes Park</w:t>
      </w:r>
      <w:r w:rsidRPr="008E40C6">
        <w:t>.</w:t>
      </w:r>
    </w:p>
    <w:p w:rsidR="00E963A7" w:rsidRPr="008E40C6" w:rsidRDefault="00E963A7" w:rsidP="00E963A7">
      <w:pPr>
        <w:rPr>
          <w:highlight w:val="lightGray"/>
        </w:rPr>
      </w:pPr>
    </w:p>
    <w:p w:rsidR="00E963A7" w:rsidRPr="008E40C6" w:rsidRDefault="00E963A7" w:rsidP="00E963A7">
      <w:r w:rsidRPr="008E40C6">
        <w:rPr>
          <w:b/>
          <w:u w:val="single"/>
        </w:rPr>
        <w:t>PUBLIC COMMENTS</w:t>
      </w:r>
      <w:r w:rsidRPr="008E40C6">
        <w:t xml:space="preserve">  </w:t>
      </w:r>
    </w:p>
    <w:p w:rsidR="00E963A7" w:rsidRPr="008E40C6" w:rsidRDefault="00414822" w:rsidP="00E963A7">
      <w:r w:rsidRPr="008E40C6">
        <w:t>No comments</w:t>
      </w:r>
    </w:p>
    <w:p w:rsidR="00E963A7" w:rsidRPr="008E40C6" w:rsidRDefault="00E963A7" w:rsidP="00E963A7"/>
    <w:p w:rsidR="00E963A7" w:rsidRPr="008E40C6" w:rsidRDefault="00E963A7" w:rsidP="00E963A7">
      <w:pPr>
        <w:rPr>
          <w:b/>
          <w:u w:val="single"/>
        </w:rPr>
      </w:pPr>
      <w:r w:rsidRPr="008E40C6">
        <w:rPr>
          <w:b/>
          <w:u w:val="single"/>
        </w:rPr>
        <w:t>APPROVAL OF MINUTES</w:t>
      </w:r>
    </w:p>
    <w:p w:rsidR="00E963A7" w:rsidRPr="008E40C6" w:rsidRDefault="00E963A7" w:rsidP="00E963A7">
      <w:pPr>
        <w:rPr>
          <w:b/>
        </w:rPr>
      </w:pPr>
      <w:r w:rsidRPr="008E40C6">
        <w:rPr>
          <w:b/>
        </w:rPr>
        <w:t xml:space="preserve">Minutes of the </w:t>
      </w:r>
      <w:r w:rsidR="000B4FC1" w:rsidRPr="008E40C6">
        <w:rPr>
          <w:b/>
        </w:rPr>
        <w:t>March 11</w:t>
      </w:r>
      <w:r w:rsidR="007B407D" w:rsidRPr="008E40C6">
        <w:rPr>
          <w:b/>
        </w:rPr>
        <w:t>, 201</w:t>
      </w:r>
      <w:r w:rsidR="006F59B3" w:rsidRPr="008E40C6">
        <w:rPr>
          <w:b/>
        </w:rPr>
        <w:t>5</w:t>
      </w:r>
      <w:r w:rsidRPr="008E40C6">
        <w:t xml:space="preserve"> </w:t>
      </w:r>
      <w:r w:rsidRPr="008E40C6">
        <w:rPr>
          <w:b/>
        </w:rPr>
        <w:t>meeting were approved</w:t>
      </w:r>
      <w:r w:rsidR="00E75B4B" w:rsidRPr="008E40C6">
        <w:rPr>
          <w:b/>
        </w:rPr>
        <w:t xml:space="preserve"> with correction and</w:t>
      </w:r>
      <w:r w:rsidRPr="008E40C6">
        <w:rPr>
          <w:b/>
        </w:rPr>
        <w:t xml:space="preserve"> no objections </w:t>
      </w:r>
      <w:r w:rsidR="00C82BB6" w:rsidRPr="008E40C6">
        <w:rPr>
          <w:b/>
        </w:rPr>
        <w:t>by Eric Blackhurst</w:t>
      </w:r>
    </w:p>
    <w:p w:rsidR="00E963A7" w:rsidRPr="008E40C6" w:rsidRDefault="00E963A7" w:rsidP="00E963A7">
      <w:pPr>
        <w:rPr>
          <w:b/>
        </w:rPr>
      </w:pPr>
    </w:p>
    <w:p w:rsidR="000B4FC1" w:rsidRPr="008E40C6" w:rsidRDefault="00E963A7" w:rsidP="009834E9">
      <w:pPr>
        <w:rPr>
          <w:b/>
          <w:u w:val="single"/>
        </w:rPr>
      </w:pPr>
      <w:r w:rsidRPr="008E40C6">
        <w:rPr>
          <w:b/>
          <w:u w:val="single"/>
        </w:rPr>
        <w:t>FINANCIALS</w:t>
      </w:r>
      <w:r w:rsidR="00066EA1" w:rsidRPr="008E40C6">
        <w:rPr>
          <w:b/>
          <w:u w:val="single"/>
        </w:rPr>
        <w:t xml:space="preserve">: </w:t>
      </w:r>
    </w:p>
    <w:p w:rsidR="00B8165A" w:rsidRPr="008E40C6" w:rsidRDefault="00121F6D" w:rsidP="009834E9">
      <w:r w:rsidRPr="008E40C6">
        <w:t>John</w:t>
      </w:r>
      <w:r w:rsidR="000B4FC1" w:rsidRPr="008E40C6">
        <w:t xml:space="preserve"> </w:t>
      </w:r>
      <w:r w:rsidR="00C82BB6" w:rsidRPr="008E40C6">
        <w:t>C</w:t>
      </w:r>
      <w:r w:rsidR="000B4FC1" w:rsidRPr="008E40C6">
        <w:t xml:space="preserve">utler </w:t>
      </w:r>
      <w:r w:rsidR="00C82BB6" w:rsidRPr="008E40C6">
        <w:t>presented</w:t>
      </w:r>
      <w:r w:rsidRPr="008E40C6">
        <w:t xml:space="preserve"> 2014 audit</w:t>
      </w:r>
      <w:r w:rsidR="00E75B4B" w:rsidRPr="008E40C6">
        <w:t>.</w:t>
      </w:r>
      <w:r w:rsidR="00C82BB6" w:rsidRPr="008E40C6">
        <w:t xml:space="preserve"> Clean unmodified opinion. No concerns financially, big year of transition. EPHA paid for all development expenses for Falcon Ridge through end of year. Figure out what to do with</w:t>
      </w:r>
      <w:r w:rsidR="00F5379D">
        <w:t xml:space="preserve"> reserves in the upcoming year i.e. Investment strategies.  </w:t>
      </w:r>
      <w:proofErr w:type="gramStart"/>
      <w:r w:rsidR="00F5379D">
        <w:t>New regulations regarding PERA and how the liability is reported.</w:t>
      </w:r>
      <w:proofErr w:type="gramEnd"/>
      <w:r w:rsidR="00F5379D">
        <w:t xml:space="preserve">  </w:t>
      </w:r>
    </w:p>
    <w:p w:rsidR="00C82BB6" w:rsidRPr="00F5379D" w:rsidRDefault="00C82BB6" w:rsidP="00F5379D">
      <w:pPr>
        <w:rPr>
          <w:b/>
          <w:u w:val="single"/>
        </w:rPr>
      </w:pPr>
      <w:r w:rsidRPr="00F5379D">
        <w:rPr>
          <w:b/>
        </w:rPr>
        <w:t>First Quarter</w:t>
      </w:r>
      <w:r w:rsidR="005730EA" w:rsidRPr="00F5379D">
        <w:rPr>
          <w:b/>
        </w:rPr>
        <w:t xml:space="preserve"> Financials will be </w:t>
      </w:r>
      <w:r w:rsidR="00BF64BC">
        <w:rPr>
          <w:b/>
        </w:rPr>
        <w:t xml:space="preserve">reviewed and </w:t>
      </w:r>
      <w:r w:rsidR="005730EA" w:rsidRPr="00F5379D">
        <w:rPr>
          <w:b/>
        </w:rPr>
        <w:t>discussed at the next Board Meeting (May)</w:t>
      </w:r>
    </w:p>
    <w:p w:rsidR="008D17E7" w:rsidRPr="008E40C6" w:rsidRDefault="008D17E7" w:rsidP="00066EA1"/>
    <w:p w:rsidR="00E963A7" w:rsidRPr="008E40C6" w:rsidRDefault="00E963A7" w:rsidP="00E963A7">
      <w:pPr>
        <w:rPr>
          <w:b/>
          <w:u w:val="single"/>
        </w:rPr>
      </w:pPr>
      <w:r w:rsidRPr="008E40C6">
        <w:rPr>
          <w:b/>
          <w:u w:val="single"/>
        </w:rPr>
        <w:t>COMPLEX AND DEVELOPMENT UPDATES</w:t>
      </w:r>
    </w:p>
    <w:p w:rsidR="00E963A7" w:rsidRPr="008E40C6" w:rsidRDefault="00E963A7" w:rsidP="00E963A7">
      <w:r w:rsidRPr="008E40C6">
        <w:rPr>
          <w:b/>
        </w:rPr>
        <w:t>A</w:t>
      </w:r>
      <w:r w:rsidRPr="008E40C6">
        <w:t xml:space="preserve">.  </w:t>
      </w:r>
      <w:r w:rsidRPr="008E40C6">
        <w:rPr>
          <w:b/>
        </w:rPr>
        <w:t>Talons Pointe</w:t>
      </w:r>
    </w:p>
    <w:p w:rsidR="00F5379D" w:rsidRDefault="00E963A7" w:rsidP="003E6E01">
      <w:pPr>
        <w:pStyle w:val="ListParagraph"/>
        <w:numPr>
          <w:ilvl w:val="0"/>
          <w:numId w:val="5"/>
        </w:numPr>
        <w:ind w:left="720"/>
      </w:pPr>
      <w:r w:rsidRPr="008E40C6">
        <w:t>Occupancy and delinquency:</w:t>
      </w:r>
      <w:r w:rsidR="00FF3028" w:rsidRPr="008E40C6">
        <w:t xml:space="preserve"> </w:t>
      </w:r>
      <w:r w:rsidR="009834E9" w:rsidRPr="008E40C6">
        <w:t>K</w:t>
      </w:r>
      <w:r w:rsidR="00FF3028" w:rsidRPr="008E40C6">
        <w:t>urelja</w:t>
      </w:r>
      <w:r w:rsidR="00121F6D" w:rsidRPr="008E40C6">
        <w:t xml:space="preserve"> </w:t>
      </w:r>
      <w:r w:rsidR="00CC3288" w:rsidRPr="008E40C6">
        <w:t xml:space="preserve">reported </w:t>
      </w:r>
      <w:r w:rsidR="005730EA" w:rsidRPr="008E40C6">
        <w:t xml:space="preserve">0 </w:t>
      </w:r>
      <w:r w:rsidR="002E2175" w:rsidRPr="008E40C6">
        <w:t>vacancies</w:t>
      </w:r>
      <w:r w:rsidR="00CC3288" w:rsidRPr="008E40C6">
        <w:t xml:space="preserve"> at the </w:t>
      </w:r>
      <w:r w:rsidR="00121F6D" w:rsidRPr="008E40C6">
        <w:t xml:space="preserve">end of </w:t>
      </w:r>
      <w:r w:rsidR="005730EA" w:rsidRPr="008E40C6">
        <w:t>March;   Vacancy rented as of 3/26</w:t>
      </w:r>
      <w:r w:rsidR="00CC3288" w:rsidRPr="008E40C6">
        <w:t>,</w:t>
      </w:r>
      <w:r w:rsidR="00121F6D" w:rsidRPr="008E40C6">
        <w:t xml:space="preserve"> unit was in rough shape.  </w:t>
      </w:r>
      <w:r w:rsidR="00BF64BC">
        <w:t xml:space="preserve">Delinquency is $463 for current tenants and $1281 for vacated tenants. </w:t>
      </w:r>
    </w:p>
    <w:p w:rsidR="003E6E01" w:rsidRPr="008E40C6" w:rsidRDefault="00121F6D" w:rsidP="003E6E01">
      <w:pPr>
        <w:pStyle w:val="ListParagraph"/>
        <w:numPr>
          <w:ilvl w:val="0"/>
          <w:numId w:val="5"/>
        </w:numPr>
        <w:ind w:left="720"/>
      </w:pPr>
      <w:r w:rsidRPr="008E40C6">
        <w:t>Will be taking fence down</w:t>
      </w:r>
      <w:r w:rsidR="00CC3288" w:rsidRPr="008E40C6">
        <w:t xml:space="preserve"> arou</w:t>
      </w:r>
      <w:r w:rsidR="005730EA" w:rsidRPr="008E40C6">
        <w:t xml:space="preserve">nd basketball court.  </w:t>
      </w:r>
    </w:p>
    <w:p w:rsidR="00E963A7" w:rsidRPr="008E40C6" w:rsidRDefault="006F59B3" w:rsidP="00066EA1">
      <w:r w:rsidRPr="008E40C6">
        <w:rPr>
          <w:b/>
        </w:rPr>
        <w:t>B.</w:t>
      </w:r>
      <w:r w:rsidRPr="008E40C6">
        <w:t xml:space="preserve"> </w:t>
      </w:r>
      <w:r w:rsidRPr="008E40C6">
        <w:rPr>
          <w:b/>
        </w:rPr>
        <w:t>The Pines</w:t>
      </w:r>
    </w:p>
    <w:p w:rsidR="00F5379D" w:rsidRDefault="006F59B3" w:rsidP="00066EA1">
      <w:pPr>
        <w:pStyle w:val="ListParagraph"/>
        <w:numPr>
          <w:ilvl w:val="0"/>
          <w:numId w:val="4"/>
        </w:numPr>
      </w:pPr>
      <w:r w:rsidRPr="008E40C6">
        <w:t>The Pines Sales</w:t>
      </w:r>
      <w:r w:rsidR="001B3FD0" w:rsidRPr="008E40C6">
        <w:t xml:space="preserve">:  </w:t>
      </w:r>
      <w:r w:rsidR="00F5379D">
        <w:t>Unit 3-</w:t>
      </w:r>
      <w:r w:rsidR="002552D3">
        <w:t>3 is under contract to close 4-24-15</w:t>
      </w:r>
    </w:p>
    <w:p w:rsidR="006F59B3" w:rsidRPr="008E40C6" w:rsidRDefault="006F59B3" w:rsidP="00066EA1">
      <w:pPr>
        <w:pStyle w:val="ListParagraph"/>
        <w:numPr>
          <w:ilvl w:val="0"/>
          <w:numId w:val="4"/>
        </w:numPr>
      </w:pPr>
      <w:r w:rsidRPr="008E40C6">
        <w:t>The Pines Rentals</w:t>
      </w:r>
    </w:p>
    <w:p w:rsidR="003938E9" w:rsidRDefault="006F59B3" w:rsidP="006F59B3">
      <w:pPr>
        <w:pStyle w:val="ListParagraph"/>
        <w:numPr>
          <w:ilvl w:val="1"/>
          <w:numId w:val="4"/>
        </w:numPr>
      </w:pPr>
      <w:r w:rsidRPr="008E40C6">
        <w:t xml:space="preserve">Occupancy &amp; Delinquency: </w:t>
      </w:r>
      <w:r w:rsidR="003938E9">
        <w:t xml:space="preserve">1 vacancy (model units) and $190 in delinquency.  </w:t>
      </w:r>
    </w:p>
    <w:p w:rsidR="002552D3" w:rsidRDefault="003938E9" w:rsidP="003938E9">
      <w:pPr>
        <w:pStyle w:val="ListParagraph"/>
        <w:ind w:left="1800"/>
      </w:pPr>
      <w:r>
        <w:t xml:space="preserve">Erin has been working with this individual to get caught up.  </w:t>
      </w:r>
      <w:r w:rsidR="006F59B3" w:rsidRPr="008E40C6">
        <w:t xml:space="preserve"> </w:t>
      </w:r>
    </w:p>
    <w:p w:rsidR="009D5F14" w:rsidRPr="008E40C6" w:rsidRDefault="00907887" w:rsidP="006F59B3">
      <w:pPr>
        <w:pStyle w:val="ListParagraph"/>
        <w:numPr>
          <w:ilvl w:val="1"/>
          <w:numId w:val="4"/>
        </w:numPr>
      </w:pPr>
      <w:r>
        <w:t>Meeting with Jayn</w:t>
      </w:r>
      <w:r w:rsidR="009D5F14" w:rsidRPr="008E40C6">
        <w:t>e the Bear lady to discuss plan to bear proof dumpsters with something seniors can handle</w:t>
      </w:r>
    </w:p>
    <w:p w:rsidR="009D5F14" w:rsidRPr="008E40C6" w:rsidRDefault="009D5F14" w:rsidP="006F59B3">
      <w:pPr>
        <w:pStyle w:val="ListParagraph"/>
        <w:numPr>
          <w:ilvl w:val="1"/>
          <w:numId w:val="4"/>
        </w:numPr>
      </w:pPr>
      <w:r w:rsidRPr="008E40C6">
        <w:t xml:space="preserve">Cement, stairs, rail replaced </w:t>
      </w:r>
      <w:r w:rsidR="003938E9">
        <w:t xml:space="preserve">as well as cement </w:t>
      </w:r>
      <w:r w:rsidRPr="008E40C6">
        <w:t>around club house and mail boxes</w:t>
      </w:r>
    </w:p>
    <w:p w:rsidR="009D5F14" w:rsidRPr="008E40C6" w:rsidRDefault="009D5F14" w:rsidP="006F59B3">
      <w:pPr>
        <w:pStyle w:val="ListParagraph"/>
        <w:numPr>
          <w:ilvl w:val="1"/>
          <w:numId w:val="4"/>
        </w:numPr>
      </w:pPr>
      <w:r w:rsidRPr="008E40C6">
        <w:t>Rita to get bids on parking lot resurfacing</w:t>
      </w:r>
    </w:p>
    <w:p w:rsidR="00E963A7" w:rsidRPr="008E40C6" w:rsidRDefault="006F59B3" w:rsidP="00E963A7">
      <w:pPr>
        <w:tabs>
          <w:tab w:val="left" w:pos="8625"/>
        </w:tabs>
      </w:pPr>
      <w:r w:rsidRPr="008E40C6">
        <w:rPr>
          <w:b/>
        </w:rPr>
        <w:t>C.</w:t>
      </w:r>
      <w:r w:rsidRPr="008E40C6">
        <w:t xml:space="preserve">  </w:t>
      </w:r>
      <w:r w:rsidRPr="008E40C6">
        <w:rPr>
          <w:b/>
        </w:rPr>
        <w:t>Cleave Street</w:t>
      </w:r>
    </w:p>
    <w:p w:rsidR="00CF2D8E" w:rsidRPr="008E40C6" w:rsidRDefault="006F59B3" w:rsidP="00066EA1">
      <w:pPr>
        <w:pStyle w:val="ListParagraph"/>
        <w:numPr>
          <w:ilvl w:val="0"/>
          <w:numId w:val="6"/>
        </w:numPr>
      </w:pPr>
      <w:r w:rsidRPr="008E40C6">
        <w:t>Occupancy &amp; Delinquency:  Kurelja reported</w:t>
      </w:r>
      <w:r w:rsidR="00BF64BC">
        <w:t xml:space="preserve"> zero vacancies</w:t>
      </w:r>
      <w:r w:rsidR="001B3FD0" w:rsidRPr="008E40C6">
        <w:t xml:space="preserve">; </w:t>
      </w:r>
      <w:r w:rsidR="00BF64BC">
        <w:t>Delinquency</w:t>
      </w:r>
      <w:r w:rsidR="003938E9">
        <w:t xml:space="preserve"> of $</w:t>
      </w:r>
      <w:proofErr w:type="gramStart"/>
      <w:r w:rsidR="003938E9">
        <w:t xml:space="preserve">785.00 </w:t>
      </w:r>
      <w:r w:rsidR="001B3FD0" w:rsidRPr="008E40C6">
        <w:t>;</w:t>
      </w:r>
      <w:proofErr w:type="gramEnd"/>
      <w:r w:rsidR="001B3FD0" w:rsidRPr="008E40C6">
        <w:t xml:space="preserve"> </w:t>
      </w:r>
      <w:r w:rsidR="003938E9">
        <w:t>$254</w:t>
      </w:r>
      <w:r w:rsidR="001B3FD0" w:rsidRPr="008E40C6">
        <w:t xml:space="preserve"> vacancy loss.</w:t>
      </w:r>
      <w:r w:rsidR="00EC35AB" w:rsidRPr="008E40C6">
        <w:t xml:space="preserve">  </w:t>
      </w:r>
    </w:p>
    <w:p w:rsidR="00E963A7" w:rsidRPr="008E40C6" w:rsidRDefault="006F59B3" w:rsidP="00CF2D8E">
      <w:pPr>
        <w:pStyle w:val="ListParagraph"/>
        <w:ind w:left="0"/>
      </w:pPr>
      <w:r w:rsidRPr="008E40C6">
        <w:rPr>
          <w:b/>
        </w:rPr>
        <w:t>D.  Falcon Ridge</w:t>
      </w:r>
    </w:p>
    <w:p w:rsidR="009D5F14" w:rsidRPr="008E40C6" w:rsidRDefault="009D5F14" w:rsidP="00CF2D8E">
      <w:pPr>
        <w:pStyle w:val="ListParagraph"/>
        <w:ind w:left="0"/>
      </w:pPr>
      <w:r w:rsidRPr="008E40C6">
        <w:tab/>
        <w:t>1. Few complaints about dust- water truck is on site</w:t>
      </w:r>
    </w:p>
    <w:p w:rsidR="009D5F14" w:rsidRPr="008E40C6" w:rsidRDefault="009D5F14" w:rsidP="00CF2D8E">
      <w:pPr>
        <w:pStyle w:val="ListParagraph"/>
        <w:ind w:left="0"/>
      </w:pPr>
      <w:r w:rsidRPr="008E40C6">
        <w:tab/>
        <w:t>2. Closed</w:t>
      </w:r>
      <w:r w:rsidR="003938E9">
        <w:t xml:space="preserve"> on all funding</w:t>
      </w:r>
      <w:r w:rsidRPr="008E40C6">
        <w:t xml:space="preserve"> March 30</w:t>
      </w:r>
      <w:r w:rsidRPr="008E40C6">
        <w:rPr>
          <w:vertAlign w:val="superscript"/>
        </w:rPr>
        <w:t>th</w:t>
      </w:r>
    </w:p>
    <w:p w:rsidR="009D5F14" w:rsidRPr="008E40C6" w:rsidRDefault="009D5F14" w:rsidP="00CF2D8E">
      <w:pPr>
        <w:pStyle w:val="ListParagraph"/>
        <w:ind w:left="0"/>
      </w:pPr>
      <w:r w:rsidRPr="008E40C6">
        <w:tab/>
        <w:t>3. Groundbreaking April 15</w:t>
      </w:r>
      <w:r w:rsidRPr="008E40C6">
        <w:rPr>
          <w:vertAlign w:val="superscript"/>
        </w:rPr>
        <w:t>th</w:t>
      </w:r>
      <w:r w:rsidR="00A70604" w:rsidRPr="008E40C6">
        <w:t>, 2PM-</w:t>
      </w:r>
    </w:p>
    <w:p w:rsidR="003938E9" w:rsidRDefault="009D5F14" w:rsidP="00CF2D8E">
      <w:pPr>
        <w:pStyle w:val="ListParagraph"/>
        <w:ind w:left="0"/>
      </w:pPr>
      <w:r w:rsidRPr="008E40C6">
        <w:tab/>
        <w:t xml:space="preserve"> Speakers include Mayor, Eric </w:t>
      </w:r>
      <w:proofErr w:type="spellStart"/>
      <w:r w:rsidRPr="008E40C6">
        <w:t>B</w:t>
      </w:r>
      <w:r w:rsidR="00BF64BC">
        <w:t>lackhurst</w:t>
      </w:r>
      <w:proofErr w:type="spellEnd"/>
      <w:r w:rsidR="00BF64BC">
        <w:t xml:space="preserve">, </w:t>
      </w:r>
      <w:r w:rsidR="003938E9">
        <w:t>Pat Coyle (DOH)</w:t>
      </w:r>
      <w:r w:rsidRPr="008E40C6">
        <w:t xml:space="preserve"> Chris </w:t>
      </w:r>
      <w:r w:rsidR="00A70604" w:rsidRPr="008E40C6">
        <w:t>White (</w:t>
      </w:r>
      <w:r w:rsidRPr="008E40C6">
        <w:t xml:space="preserve">CHFA) coffee and light </w:t>
      </w:r>
    </w:p>
    <w:p w:rsidR="009D5F14" w:rsidRPr="008E40C6" w:rsidRDefault="003938E9" w:rsidP="00CF2D8E">
      <w:pPr>
        <w:pStyle w:val="ListParagraph"/>
        <w:ind w:left="0"/>
      </w:pPr>
      <w:r>
        <w:t xml:space="preserve">                 </w:t>
      </w:r>
      <w:proofErr w:type="gramStart"/>
      <w:r w:rsidR="009D5F14" w:rsidRPr="008E40C6">
        <w:t>refreshments</w:t>
      </w:r>
      <w:proofErr w:type="gramEnd"/>
      <w:r w:rsidR="009D5F14" w:rsidRPr="008E40C6">
        <w:t xml:space="preserve"> at</w:t>
      </w:r>
      <w:r w:rsidR="00A70604" w:rsidRPr="008E40C6">
        <w:t xml:space="preserve"> </w:t>
      </w:r>
      <w:r w:rsidR="009D5F14" w:rsidRPr="008E40C6">
        <w:t>the clubhouse</w:t>
      </w:r>
      <w:r>
        <w:t xml:space="preserve"> following.</w:t>
      </w:r>
    </w:p>
    <w:p w:rsidR="009D5F14" w:rsidRPr="008E40C6" w:rsidRDefault="009D5F14" w:rsidP="009D5F14">
      <w:pPr>
        <w:pStyle w:val="ListParagraph"/>
        <w:ind w:left="0" w:firstLine="720"/>
      </w:pPr>
      <w:r w:rsidRPr="008E40C6">
        <w:lastRenderedPageBreak/>
        <w:t>4. Cement vs Asphalt $1000 difference</w:t>
      </w:r>
      <w:r w:rsidR="003938E9">
        <w:t>.  Still waiting on technical analysis</w:t>
      </w:r>
    </w:p>
    <w:p w:rsidR="003938E9" w:rsidRDefault="009D5F14" w:rsidP="008E40C6">
      <w:pPr>
        <w:pStyle w:val="ListParagraph"/>
        <w:ind w:left="0" w:firstLine="720"/>
      </w:pPr>
      <w:r w:rsidRPr="008E40C6">
        <w:t xml:space="preserve">5. Building Permit Status: </w:t>
      </w:r>
      <w:r w:rsidR="008E40C6" w:rsidRPr="008E40C6">
        <w:t xml:space="preserve">Negotiated with </w:t>
      </w:r>
      <w:r w:rsidRPr="008E40C6">
        <w:t xml:space="preserve">Town </w:t>
      </w:r>
      <w:r w:rsidR="008E40C6" w:rsidRPr="008E40C6">
        <w:t>to write letter that Wells Fargo would accept</w:t>
      </w:r>
    </w:p>
    <w:p w:rsidR="003938E9" w:rsidRDefault="003938E9" w:rsidP="008E40C6">
      <w:pPr>
        <w:pStyle w:val="ListParagraph"/>
        <w:ind w:left="0" w:firstLine="720"/>
      </w:pPr>
      <w:r>
        <w:t xml:space="preserve"> </w:t>
      </w:r>
      <w:proofErr w:type="gramStart"/>
      <w:r>
        <w:t>regarding</w:t>
      </w:r>
      <w:proofErr w:type="gramEnd"/>
      <w:r>
        <w:t xml:space="preserve"> the building permits</w:t>
      </w:r>
      <w:r w:rsidR="008E40C6" w:rsidRPr="008E40C6">
        <w:t xml:space="preserve">; </w:t>
      </w:r>
      <w:r>
        <w:t xml:space="preserve">  </w:t>
      </w:r>
      <w:r w:rsidR="008E40C6" w:rsidRPr="008E40C6">
        <w:t>s</w:t>
      </w:r>
      <w:r w:rsidR="009D5F14" w:rsidRPr="008E40C6">
        <w:t>tates we could not go vertic</w:t>
      </w:r>
      <w:r w:rsidR="008E40C6" w:rsidRPr="008E40C6">
        <w:t xml:space="preserve">al </w:t>
      </w:r>
      <w:r>
        <w:t xml:space="preserve">until permits are complete </w:t>
      </w:r>
      <w:r w:rsidR="008E40C6" w:rsidRPr="008E40C6">
        <w:t>and</w:t>
      </w:r>
      <w:r w:rsidR="00A70604" w:rsidRPr="008E40C6">
        <w:t xml:space="preserve"> </w:t>
      </w:r>
      <w:r>
        <w:t xml:space="preserve">  </w:t>
      </w:r>
    </w:p>
    <w:p w:rsidR="009D5F14" w:rsidRPr="008E40C6" w:rsidRDefault="003938E9" w:rsidP="008E40C6">
      <w:pPr>
        <w:pStyle w:val="ListParagraph"/>
        <w:ind w:left="0" w:firstLine="720"/>
      </w:pPr>
      <w:r>
        <w:t xml:space="preserve"> </w:t>
      </w:r>
      <w:proofErr w:type="gramStart"/>
      <w:r>
        <w:t>needed</w:t>
      </w:r>
      <w:proofErr w:type="gramEnd"/>
      <w:r w:rsidR="00A70604" w:rsidRPr="008E40C6">
        <w:t xml:space="preserve"> </w:t>
      </w:r>
      <w:r w:rsidR="008E40C6" w:rsidRPr="008E40C6">
        <w:t xml:space="preserve">fire hydrants </w:t>
      </w:r>
      <w:r>
        <w:t>are installed</w:t>
      </w:r>
      <w:r w:rsidR="008E40C6" w:rsidRPr="008E40C6">
        <w:t>.</w:t>
      </w:r>
    </w:p>
    <w:p w:rsidR="00E963A7" w:rsidRPr="008E40C6" w:rsidRDefault="00AE2BF0" w:rsidP="009D5F14">
      <w:r w:rsidRPr="008E40C6">
        <w:tab/>
      </w:r>
      <w:r w:rsidR="00E963A7" w:rsidRPr="008E40C6">
        <w:tab/>
      </w:r>
    </w:p>
    <w:p w:rsidR="00E963A7" w:rsidRPr="008E40C6" w:rsidRDefault="00E963A7" w:rsidP="00E963A7">
      <w:pPr>
        <w:rPr>
          <w:b/>
          <w:u w:val="single"/>
        </w:rPr>
      </w:pPr>
      <w:r w:rsidRPr="008E40C6">
        <w:rPr>
          <w:b/>
          <w:u w:val="single"/>
        </w:rPr>
        <w:t>REPORTS, UPDATES AND OTHER MISCELLANEOUS ITEMS</w:t>
      </w:r>
    </w:p>
    <w:p w:rsidR="00243514" w:rsidRPr="008E40C6" w:rsidRDefault="00243514" w:rsidP="004C721A">
      <w:pPr>
        <w:pStyle w:val="ListParagraph"/>
        <w:numPr>
          <w:ilvl w:val="0"/>
          <w:numId w:val="3"/>
        </w:numPr>
      </w:pPr>
      <w:r w:rsidRPr="008E40C6">
        <w:t>Unit Turnover Report:</w:t>
      </w:r>
      <w:r w:rsidR="00FE6BC4" w:rsidRPr="008E40C6">
        <w:t xml:space="preserve"> </w:t>
      </w:r>
      <w:r w:rsidR="002E2175" w:rsidRPr="008E40C6">
        <w:t>Tice reported on</w:t>
      </w:r>
      <w:r w:rsidR="00750AD4">
        <w:t>e</w:t>
      </w:r>
      <w:r w:rsidR="002E2175" w:rsidRPr="008E40C6">
        <w:t xml:space="preserve"> </w:t>
      </w:r>
      <w:r w:rsidR="00750AD4" w:rsidRPr="008E40C6">
        <w:t>turnover</w:t>
      </w:r>
      <w:r w:rsidR="002E2175" w:rsidRPr="008E40C6">
        <w:t xml:space="preserve"> at </w:t>
      </w:r>
      <w:r w:rsidR="00750AD4">
        <w:t>Talons Pointe</w:t>
      </w:r>
      <w:r w:rsidR="002E2175" w:rsidRPr="008E40C6">
        <w:t xml:space="preserve">; unit vacant </w:t>
      </w:r>
      <w:r w:rsidR="00750AD4">
        <w:t>33</w:t>
      </w:r>
      <w:r w:rsidR="002E2175" w:rsidRPr="008E40C6">
        <w:t xml:space="preserve"> days.  </w:t>
      </w:r>
      <w:r w:rsidR="00750AD4">
        <w:t>Only one vacancy</w:t>
      </w:r>
      <w:r w:rsidR="002E2175" w:rsidRPr="008E40C6">
        <w:t xml:space="preserve"> since February; maintenance needed took longer than average, unit now occupied as of </w:t>
      </w:r>
      <w:r w:rsidR="008D4C32">
        <w:rPr>
          <w:rStyle w:val="aqj"/>
        </w:rPr>
        <w:t>March 2</w:t>
      </w:r>
      <w:r w:rsidR="002E2175" w:rsidRPr="008E40C6">
        <w:rPr>
          <w:rStyle w:val="aqj"/>
        </w:rPr>
        <w:t>6th</w:t>
      </w:r>
    </w:p>
    <w:p w:rsidR="004C721A" w:rsidRPr="008E40C6" w:rsidRDefault="008D4C32" w:rsidP="004C721A">
      <w:pPr>
        <w:pStyle w:val="ListParagraph"/>
        <w:numPr>
          <w:ilvl w:val="0"/>
          <w:numId w:val="3"/>
        </w:numPr>
      </w:pPr>
      <w:r>
        <w:t>Staff is requesting that a</w:t>
      </w:r>
      <w:r w:rsidR="00243514" w:rsidRPr="008E40C6">
        <w:t xml:space="preserve"> prequalification letter</w:t>
      </w:r>
      <w:r>
        <w:t xml:space="preserve"> from a lender be a requirement of the Vista Ridge application process.  Many unqualified individuals are applying.  The Board agreed.  We will make the needed changes.  </w:t>
      </w:r>
    </w:p>
    <w:p w:rsidR="00243514" w:rsidRPr="008E40C6" w:rsidRDefault="00243514" w:rsidP="004C721A">
      <w:pPr>
        <w:pStyle w:val="ListParagraph"/>
        <w:numPr>
          <w:ilvl w:val="0"/>
          <w:numId w:val="3"/>
        </w:numPr>
      </w:pPr>
      <w:r w:rsidRPr="008E40C6">
        <w:t>Nee</w:t>
      </w:r>
      <w:r w:rsidR="0015096C">
        <w:t xml:space="preserve">ds assessment- Last one in </w:t>
      </w:r>
      <w:proofErr w:type="gramStart"/>
      <w:r w:rsidR="0015096C">
        <w:t>2008.</w:t>
      </w:r>
      <w:proofErr w:type="gramEnd"/>
      <w:r w:rsidRPr="008E40C6">
        <w:t xml:space="preserve"> </w:t>
      </w:r>
      <w:r w:rsidR="0015096C">
        <w:t xml:space="preserve"> Time is right to complete another on</w:t>
      </w:r>
      <w:r w:rsidR="00BF64BC">
        <w:t>e</w:t>
      </w:r>
      <w:r w:rsidR="0015096C">
        <w:t xml:space="preserve">.  </w:t>
      </w:r>
      <w:r w:rsidRPr="008E40C6">
        <w:t xml:space="preserve"> Opportunity to collaborate with other political bodies to share in cost ($40-50,000) target for </w:t>
      </w:r>
      <w:r w:rsidR="008E40C6" w:rsidRPr="008E40C6">
        <w:t>T</w:t>
      </w:r>
      <w:r w:rsidRPr="008E40C6">
        <w:t>own</w:t>
      </w:r>
      <w:r w:rsidR="008E40C6" w:rsidRPr="008E40C6">
        <w:t>’s 2016 budget.</w:t>
      </w:r>
    </w:p>
    <w:p w:rsidR="00CF2D8E" w:rsidRPr="008E40C6" w:rsidRDefault="00CF2D8E" w:rsidP="00E963A7">
      <w:pPr>
        <w:tabs>
          <w:tab w:val="left" w:pos="6636"/>
        </w:tabs>
        <w:rPr>
          <w:b/>
          <w:u w:val="single"/>
        </w:rPr>
      </w:pPr>
    </w:p>
    <w:p w:rsidR="00E963A7" w:rsidRPr="008E40C6" w:rsidRDefault="00E963A7" w:rsidP="00E963A7">
      <w:pPr>
        <w:tabs>
          <w:tab w:val="left" w:pos="6636"/>
        </w:tabs>
        <w:rPr>
          <w:b/>
          <w:u w:val="single"/>
        </w:rPr>
      </w:pPr>
      <w:r w:rsidRPr="008E40C6">
        <w:rPr>
          <w:b/>
          <w:u w:val="single"/>
        </w:rPr>
        <w:t>OLD BUSINESS</w:t>
      </w:r>
    </w:p>
    <w:p w:rsidR="005C465B" w:rsidRPr="008E40C6" w:rsidRDefault="00BA49C7" w:rsidP="005C465B">
      <w:pPr>
        <w:pStyle w:val="ListParagraph"/>
        <w:numPr>
          <w:ilvl w:val="0"/>
          <w:numId w:val="8"/>
        </w:numPr>
      </w:pPr>
      <w:r w:rsidRPr="008E40C6">
        <w:t>Any additional old business</w:t>
      </w:r>
      <w:r w:rsidR="00CF2D8E" w:rsidRPr="008E40C6">
        <w:t xml:space="preserve"> </w:t>
      </w:r>
      <w:r w:rsidR="00FE6BC4" w:rsidRPr="008E40C6">
        <w:t>– No old business</w:t>
      </w:r>
    </w:p>
    <w:p w:rsidR="00CF2D8E" w:rsidRPr="008E40C6" w:rsidRDefault="00CF2D8E" w:rsidP="00CF2D8E">
      <w:pPr>
        <w:pStyle w:val="ListParagraph"/>
        <w:ind w:left="360"/>
      </w:pPr>
    </w:p>
    <w:p w:rsidR="004A7187" w:rsidRPr="008E40C6" w:rsidRDefault="004A7187" w:rsidP="00E963A7">
      <w:pPr>
        <w:rPr>
          <w:b/>
          <w:u w:val="single"/>
        </w:rPr>
      </w:pPr>
      <w:r w:rsidRPr="008E40C6">
        <w:rPr>
          <w:b/>
          <w:u w:val="single"/>
        </w:rPr>
        <w:t>EXECUTIVE DIRECTOR REPORT</w:t>
      </w:r>
    </w:p>
    <w:p w:rsidR="002700DD" w:rsidRPr="008E40C6" w:rsidRDefault="008E40C6" w:rsidP="000B2D49">
      <w:pPr>
        <w:pStyle w:val="ListParagraph"/>
        <w:numPr>
          <w:ilvl w:val="0"/>
          <w:numId w:val="22"/>
        </w:numPr>
      </w:pPr>
      <w:proofErr w:type="spellStart"/>
      <w:r w:rsidRPr="008E40C6">
        <w:t>Kurelja</w:t>
      </w:r>
      <w:proofErr w:type="spellEnd"/>
      <w:r w:rsidRPr="008E40C6">
        <w:t xml:space="preserve"> o</w:t>
      </w:r>
      <w:r w:rsidR="00FE6BC4" w:rsidRPr="008E40C6">
        <w:t>ut first week of May</w:t>
      </w:r>
    </w:p>
    <w:p w:rsidR="00DE7048" w:rsidRPr="008E40C6" w:rsidRDefault="00FE6BC4" w:rsidP="000B2D49">
      <w:pPr>
        <w:pStyle w:val="ListParagraph"/>
        <w:numPr>
          <w:ilvl w:val="0"/>
          <w:numId w:val="22"/>
        </w:numPr>
      </w:pPr>
      <w:r w:rsidRPr="008E40C6">
        <w:t>Erin’s last day is May 8</w:t>
      </w:r>
      <w:r w:rsidRPr="008E40C6">
        <w:rPr>
          <w:vertAlign w:val="superscript"/>
        </w:rPr>
        <w:t>th</w:t>
      </w:r>
      <w:r w:rsidRPr="008E40C6">
        <w:t xml:space="preserve">- Shannon started April 1. </w:t>
      </w:r>
    </w:p>
    <w:p w:rsidR="00DE7048" w:rsidRPr="008E40C6" w:rsidRDefault="00DE7048" w:rsidP="0098067D">
      <w:pPr>
        <w:pStyle w:val="ListParagraph"/>
        <w:ind w:left="360"/>
        <w:rPr>
          <w:b/>
          <w:highlight w:val="lightGray"/>
          <w:u w:val="single"/>
        </w:rPr>
      </w:pPr>
    </w:p>
    <w:p w:rsidR="00BA49C7" w:rsidRPr="008E40C6" w:rsidRDefault="00BA49C7" w:rsidP="00BA49C7">
      <w:pPr>
        <w:rPr>
          <w:b/>
          <w:u w:val="single"/>
        </w:rPr>
      </w:pPr>
      <w:r w:rsidRPr="008E40C6">
        <w:rPr>
          <w:b/>
          <w:u w:val="single"/>
        </w:rPr>
        <w:t xml:space="preserve">ANY ADDITIONAL BUSINESS  </w:t>
      </w:r>
    </w:p>
    <w:p w:rsidR="00771FB6" w:rsidRPr="008E40C6" w:rsidRDefault="00771FB6" w:rsidP="00E963A7">
      <w:pPr>
        <w:rPr>
          <w:b/>
          <w:u w:val="single"/>
        </w:rPr>
      </w:pPr>
    </w:p>
    <w:p w:rsidR="00CF2D8E" w:rsidRPr="008E40C6" w:rsidRDefault="00FE6BC4" w:rsidP="008E40C6">
      <w:pPr>
        <w:pStyle w:val="ListParagraph"/>
        <w:numPr>
          <w:ilvl w:val="0"/>
          <w:numId w:val="24"/>
        </w:numPr>
        <w:rPr>
          <w:b/>
          <w:u w:val="single"/>
        </w:rPr>
      </w:pPr>
      <w:r w:rsidRPr="008E40C6">
        <w:rPr>
          <w:b/>
          <w:u w:val="single"/>
        </w:rPr>
        <w:t>ADJOURN TO ENTER INTO EXECUTIVE SESSION</w:t>
      </w:r>
    </w:p>
    <w:p w:rsidR="00CF2D8E" w:rsidRPr="008E40C6" w:rsidRDefault="00FE6BC4" w:rsidP="00E963A7">
      <w:proofErr w:type="gramStart"/>
      <w:r w:rsidRPr="008E40C6">
        <w:rPr>
          <w:b/>
        </w:rPr>
        <w:t>Motion to enter into exec</w:t>
      </w:r>
      <w:r w:rsidR="002E2175" w:rsidRPr="008E40C6">
        <w:rPr>
          <w:b/>
        </w:rPr>
        <w:t>utive session for discussion</w:t>
      </w:r>
      <w:r w:rsidR="00CF2D8E" w:rsidRPr="008E40C6">
        <w:rPr>
          <w:b/>
        </w:rPr>
        <w:t xml:space="preserve"> relative to determining positions relative to matters that may be subject to negotiations, developing strategy for negotiations, and/or instruction negotiators.</w:t>
      </w:r>
      <w:proofErr w:type="gramEnd"/>
      <w:r w:rsidR="00CF2D8E" w:rsidRPr="008E40C6">
        <w:t xml:space="preserve"> Section 24-6-402 (4</w:t>
      </w:r>
      <w:proofErr w:type="gramStart"/>
      <w:r w:rsidR="00CF2D8E" w:rsidRPr="008E40C6">
        <w:t>)C.R.S</w:t>
      </w:r>
      <w:proofErr w:type="gramEnd"/>
      <w:r w:rsidRPr="008E40C6">
        <w:t xml:space="preserve"> made by Matthew Heiser; Jack Dinsmoor seconds the motion; passes unanimously.</w:t>
      </w:r>
    </w:p>
    <w:p w:rsidR="00FE6BC4" w:rsidRPr="008E40C6" w:rsidRDefault="00FE6BC4" w:rsidP="00E963A7">
      <w:r w:rsidRPr="008E40C6">
        <w:t xml:space="preserve">Adjourn to Executive Session: 9:27 </w:t>
      </w:r>
      <w:r w:rsidR="002E2175" w:rsidRPr="008E40C6">
        <w:t>a.m.</w:t>
      </w:r>
    </w:p>
    <w:p w:rsidR="00FE6BC4" w:rsidRPr="008E40C6" w:rsidRDefault="00FE6BC4" w:rsidP="00E963A7">
      <w:r w:rsidRPr="008E40C6">
        <w:t>Reconvene meeting at 9:42 a.m.</w:t>
      </w:r>
    </w:p>
    <w:p w:rsidR="00FE6BC4" w:rsidRDefault="00FE6BC4" w:rsidP="00E963A7"/>
    <w:p w:rsidR="0015096C" w:rsidRPr="0015096C" w:rsidRDefault="0015096C" w:rsidP="00E963A7">
      <w:pPr>
        <w:rPr>
          <w:b/>
        </w:rPr>
      </w:pPr>
      <w:r>
        <w:rPr>
          <w:b/>
        </w:rPr>
        <w:t>ANY ADDITIONAL BUSINESS</w:t>
      </w:r>
    </w:p>
    <w:p w:rsidR="00FE6BC4" w:rsidRPr="008E40C6" w:rsidRDefault="0015096C" w:rsidP="0015096C">
      <w:pPr>
        <w:tabs>
          <w:tab w:val="center" w:pos="4680"/>
        </w:tabs>
      </w:pPr>
      <w:r w:rsidRPr="00BF64BC">
        <w:rPr>
          <w:b/>
        </w:rPr>
        <w:t>A</w:t>
      </w:r>
      <w:r w:rsidR="00BF64BC" w:rsidRPr="00BF64BC">
        <w:rPr>
          <w:b/>
        </w:rPr>
        <w:t>.</w:t>
      </w:r>
      <w:r>
        <w:t xml:space="preserve">   </w:t>
      </w:r>
      <w:r w:rsidR="00FE6BC4" w:rsidRPr="008E40C6">
        <w:t xml:space="preserve">The </w:t>
      </w:r>
      <w:r w:rsidR="008E40C6" w:rsidRPr="008E40C6">
        <w:t>N</w:t>
      </w:r>
      <w:r w:rsidR="00FE6BC4" w:rsidRPr="008E40C6">
        <w:t xml:space="preserve">eighborhood – had qualified a family </w:t>
      </w:r>
      <w:r>
        <w:t xml:space="preserve">in December </w:t>
      </w:r>
      <w:r w:rsidR="00FE6BC4" w:rsidRPr="008E40C6">
        <w:t>2013</w:t>
      </w:r>
      <w:r>
        <w:t>. Q</w:t>
      </w:r>
      <w:r w:rsidR="00FE6BC4" w:rsidRPr="008E40C6">
        <w:t>ual</w:t>
      </w:r>
      <w:r w:rsidR="00A70604" w:rsidRPr="008E40C6">
        <w:t>ification</w:t>
      </w:r>
      <w:r w:rsidR="00FE6BC4" w:rsidRPr="008E40C6">
        <w:t xml:space="preserve"> good for 6 months and </w:t>
      </w:r>
      <w:r>
        <w:t xml:space="preserve">applicants </w:t>
      </w:r>
      <w:r w:rsidR="00FE6BC4" w:rsidRPr="008E40C6">
        <w:t xml:space="preserve">did not come in and </w:t>
      </w:r>
      <w:proofErr w:type="gramStart"/>
      <w:r w:rsidR="00FE6BC4" w:rsidRPr="008E40C6">
        <w:t xml:space="preserve">requalify </w:t>
      </w:r>
      <w:r>
        <w:t>.</w:t>
      </w:r>
      <w:proofErr w:type="gramEnd"/>
      <w:r>
        <w:t xml:space="preserve">  </w:t>
      </w:r>
      <w:proofErr w:type="gramStart"/>
      <w:r>
        <w:t>Went on to close one year later without a valid qualification.</w:t>
      </w:r>
      <w:proofErr w:type="gramEnd"/>
      <w:r>
        <w:t xml:space="preserve">  </w:t>
      </w:r>
      <w:r w:rsidR="008E40C6" w:rsidRPr="008E40C6">
        <w:t xml:space="preserve">  </w:t>
      </w:r>
      <w:proofErr w:type="gramStart"/>
      <w:r>
        <w:t>Discussed with</w:t>
      </w:r>
      <w:r w:rsidR="008E40C6" w:rsidRPr="008E40C6">
        <w:t xml:space="preserve"> C</w:t>
      </w:r>
      <w:r w:rsidR="00FE6BC4" w:rsidRPr="008E40C6">
        <w:t>omm</w:t>
      </w:r>
      <w:r w:rsidR="00A70604" w:rsidRPr="008E40C6">
        <w:t>unity</w:t>
      </w:r>
      <w:r w:rsidR="008E40C6" w:rsidRPr="008E40C6">
        <w:t xml:space="preserve"> D</w:t>
      </w:r>
      <w:r w:rsidR="00FE6BC4" w:rsidRPr="008E40C6">
        <w:t>ev</w:t>
      </w:r>
      <w:r w:rsidR="00A70604" w:rsidRPr="008E40C6">
        <w:t>elopment</w:t>
      </w:r>
      <w:r w:rsidR="00FE6BC4" w:rsidRPr="008E40C6">
        <w:t xml:space="preserve"> and </w:t>
      </w:r>
      <w:r w:rsidR="008E40C6" w:rsidRPr="008E40C6">
        <w:t>Attorney</w:t>
      </w:r>
      <w:r w:rsidR="00FE6BC4" w:rsidRPr="008E40C6">
        <w:t xml:space="preserve"> </w:t>
      </w:r>
      <w:r w:rsidR="00A70604" w:rsidRPr="008E40C6">
        <w:t>White</w:t>
      </w:r>
      <w:r w:rsidR="00FE6BC4" w:rsidRPr="008E40C6">
        <w:t>.</w:t>
      </w:r>
      <w:proofErr w:type="gramEnd"/>
      <w:r w:rsidR="00FE6BC4" w:rsidRPr="008E40C6">
        <w:t xml:space="preserve">  </w:t>
      </w:r>
      <w:proofErr w:type="gramStart"/>
      <w:r w:rsidR="00B27E93">
        <w:t>Leaving this in the hands of Attorney White and Community Development as how to handle.</w:t>
      </w:r>
      <w:proofErr w:type="gramEnd"/>
      <w:r w:rsidR="00B27E93">
        <w:t xml:space="preserve">  </w:t>
      </w:r>
      <w:r w:rsidR="00FE6BC4" w:rsidRPr="008E40C6">
        <w:t xml:space="preserve">  Our biggest concern was our </w:t>
      </w:r>
      <w:r w:rsidR="00A70604" w:rsidRPr="008E40C6">
        <w:t>liability</w:t>
      </w:r>
      <w:r w:rsidR="00FE6BC4" w:rsidRPr="008E40C6">
        <w:t xml:space="preserve"> and </w:t>
      </w:r>
      <w:r w:rsidR="008E40C6" w:rsidRPr="008E40C6">
        <w:t>Attorney</w:t>
      </w:r>
      <w:r w:rsidR="00FE6BC4" w:rsidRPr="008E40C6">
        <w:t xml:space="preserve"> </w:t>
      </w:r>
      <w:r w:rsidR="00A70604" w:rsidRPr="008E40C6">
        <w:t>W</w:t>
      </w:r>
      <w:r w:rsidR="00FE6BC4" w:rsidRPr="008E40C6">
        <w:t>hite says no we are fine.</w:t>
      </w:r>
    </w:p>
    <w:p w:rsidR="00A70604" w:rsidRPr="008E40C6" w:rsidRDefault="00A70604" w:rsidP="00FE6BC4">
      <w:pPr>
        <w:tabs>
          <w:tab w:val="center" w:pos="4680"/>
        </w:tabs>
      </w:pPr>
    </w:p>
    <w:p w:rsidR="00FE6BC4" w:rsidRPr="008E40C6" w:rsidRDefault="00FE6BC4" w:rsidP="00FE6BC4">
      <w:pPr>
        <w:tabs>
          <w:tab w:val="center" w:pos="4680"/>
        </w:tabs>
        <w:rPr>
          <w:b/>
        </w:rPr>
      </w:pPr>
      <w:r w:rsidRPr="008E40C6">
        <w:rPr>
          <w:b/>
        </w:rPr>
        <w:t>There being no further business, Eric Blackhurst adjourned the meeting at 9:54 a.m.</w:t>
      </w:r>
    </w:p>
    <w:p w:rsidR="00FE6BC4" w:rsidRPr="008E40C6" w:rsidRDefault="00FE6BC4" w:rsidP="00E963A7">
      <w:pPr>
        <w:rPr>
          <w:b/>
          <w:u w:val="single"/>
        </w:rPr>
      </w:pPr>
    </w:p>
    <w:tbl>
      <w:tblPr>
        <w:tblpPr w:leftFromText="180" w:rightFromText="180" w:vertAnchor="text" w:horzAnchor="margin" w:tblpXSpec="right" w:tblpY="349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E963A7" w:rsidRPr="008E40C6" w:rsidTr="00850C4E">
        <w:trPr>
          <w:trHeight w:val="80"/>
        </w:trPr>
        <w:tc>
          <w:tcPr>
            <w:tcW w:w="4248" w:type="dxa"/>
          </w:tcPr>
          <w:p w:rsidR="00E963A7" w:rsidRPr="008E40C6" w:rsidRDefault="00A70604" w:rsidP="00850C4E">
            <w:r w:rsidRPr="008E40C6">
              <w:t xml:space="preserve">Shannon Faith </w:t>
            </w:r>
          </w:p>
          <w:p w:rsidR="00E963A7" w:rsidRPr="008E40C6" w:rsidRDefault="00E963A7" w:rsidP="00850C4E">
            <w:r w:rsidRPr="008E40C6">
              <w:t>Housing Operations Manager</w:t>
            </w:r>
          </w:p>
        </w:tc>
      </w:tr>
    </w:tbl>
    <w:p w:rsidR="00E963A7" w:rsidRPr="008E40C6" w:rsidRDefault="00E963A7" w:rsidP="004A7187"/>
    <w:sectPr w:rsidR="00E963A7" w:rsidRPr="008E40C6" w:rsidSect="00A0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A82"/>
    <w:multiLevelType w:val="hybridMultilevel"/>
    <w:tmpl w:val="06962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6CB"/>
    <w:multiLevelType w:val="hybridMultilevel"/>
    <w:tmpl w:val="E592CB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059B3441"/>
    <w:multiLevelType w:val="hybridMultilevel"/>
    <w:tmpl w:val="D63A11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9427C"/>
    <w:multiLevelType w:val="hybridMultilevel"/>
    <w:tmpl w:val="819481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D5D73"/>
    <w:multiLevelType w:val="hybridMultilevel"/>
    <w:tmpl w:val="88F8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118D"/>
    <w:multiLevelType w:val="hybridMultilevel"/>
    <w:tmpl w:val="FB162A5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66E66"/>
    <w:multiLevelType w:val="hybridMultilevel"/>
    <w:tmpl w:val="1BA4E9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72360"/>
    <w:multiLevelType w:val="hybridMultilevel"/>
    <w:tmpl w:val="BA725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E5ADF"/>
    <w:multiLevelType w:val="hybridMultilevel"/>
    <w:tmpl w:val="ADC86A9C"/>
    <w:lvl w:ilvl="0" w:tplc="A824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66BA4"/>
    <w:multiLevelType w:val="hybridMultilevel"/>
    <w:tmpl w:val="35AEB2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D0FF8"/>
    <w:multiLevelType w:val="hybridMultilevel"/>
    <w:tmpl w:val="9892C38C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15781"/>
    <w:multiLevelType w:val="hybridMultilevel"/>
    <w:tmpl w:val="718E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E017B"/>
    <w:multiLevelType w:val="hybridMultilevel"/>
    <w:tmpl w:val="805813AE"/>
    <w:lvl w:ilvl="0" w:tplc="07629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32D2"/>
    <w:multiLevelType w:val="hybridMultilevel"/>
    <w:tmpl w:val="B2E69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05C55"/>
    <w:multiLevelType w:val="hybridMultilevel"/>
    <w:tmpl w:val="0728D4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0CECE8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E1452"/>
    <w:multiLevelType w:val="hybridMultilevel"/>
    <w:tmpl w:val="0728D4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0CECE8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D57A0"/>
    <w:multiLevelType w:val="hybridMultilevel"/>
    <w:tmpl w:val="9C4C9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A2B2E"/>
    <w:multiLevelType w:val="hybridMultilevel"/>
    <w:tmpl w:val="A1B667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644E68"/>
    <w:multiLevelType w:val="hybridMultilevel"/>
    <w:tmpl w:val="4FC6F158"/>
    <w:lvl w:ilvl="0" w:tplc="BB3EE74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BE3724"/>
    <w:multiLevelType w:val="hybridMultilevel"/>
    <w:tmpl w:val="2A2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F74F0"/>
    <w:multiLevelType w:val="hybridMultilevel"/>
    <w:tmpl w:val="C80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04486"/>
    <w:multiLevelType w:val="hybridMultilevel"/>
    <w:tmpl w:val="0DA00C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827C2"/>
    <w:multiLevelType w:val="hybridMultilevel"/>
    <w:tmpl w:val="7E2CD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4A429E"/>
    <w:multiLevelType w:val="hybridMultilevel"/>
    <w:tmpl w:val="3D9606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D93BC8"/>
    <w:multiLevelType w:val="hybridMultilevel"/>
    <w:tmpl w:val="4C84FB36"/>
    <w:lvl w:ilvl="0" w:tplc="FAD2ED9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0CECE8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DD4A42"/>
    <w:multiLevelType w:val="hybridMultilevel"/>
    <w:tmpl w:val="21865B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2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20"/>
  </w:num>
  <w:num w:numId="10">
    <w:abstractNumId w:val="25"/>
  </w:num>
  <w:num w:numId="11">
    <w:abstractNumId w:val="17"/>
  </w:num>
  <w:num w:numId="12">
    <w:abstractNumId w:val="24"/>
  </w:num>
  <w:num w:numId="13">
    <w:abstractNumId w:val="6"/>
  </w:num>
  <w:num w:numId="14">
    <w:abstractNumId w:val="15"/>
  </w:num>
  <w:num w:numId="15">
    <w:abstractNumId w:val="21"/>
  </w:num>
  <w:num w:numId="16">
    <w:abstractNumId w:val="10"/>
  </w:num>
  <w:num w:numId="17">
    <w:abstractNumId w:val="19"/>
  </w:num>
  <w:num w:numId="18">
    <w:abstractNumId w:val="4"/>
  </w:num>
  <w:num w:numId="19">
    <w:abstractNumId w:val="9"/>
  </w:num>
  <w:num w:numId="20">
    <w:abstractNumId w:val="1"/>
  </w:num>
  <w:num w:numId="21">
    <w:abstractNumId w:val="23"/>
  </w:num>
  <w:num w:numId="22">
    <w:abstractNumId w:val="2"/>
  </w:num>
  <w:num w:numId="23">
    <w:abstractNumId w:val="12"/>
  </w:num>
  <w:num w:numId="24">
    <w:abstractNumId w:val="5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A"/>
    <w:rsid w:val="0000195C"/>
    <w:rsid w:val="000109E1"/>
    <w:rsid w:val="000140D9"/>
    <w:rsid w:val="00016439"/>
    <w:rsid w:val="00034269"/>
    <w:rsid w:val="00052B32"/>
    <w:rsid w:val="0005403B"/>
    <w:rsid w:val="00056363"/>
    <w:rsid w:val="00066EA1"/>
    <w:rsid w:val="00071F61"/>
    <w:rsid w:val="00083D8F"/>
    <w:rsid w:val="00091370"/>
    <w:rsid w:val="000B2D49"/>
    <w:rsid w:val="000B4FC1"/>
    <w:rsid w:val="000B6DF9"/>
    <w:rsid w:val="000C203E"/>
    <w:rsid w:val="000D3835"/>
    <w:rsid w:val="000E5DA9"/>
    <w:rsid w:val="00110DCD"/>
    <w:rsid w:val="00116573"/>
    <w:rsid w:val="00117E62"/>
    <w:rsid w:val="00121F6D"/>
    <w:rsid w:val="00126849"/>
    <w:rsid w:val="00130238"/>
    <w:rsid w:val="00134DA5"/>
    <w:rsid w:val="00136840"/>
    <w:rsid w:val="00142EEC"/>
    <w:rsid w:val="00146375"/>
    <w:rsid w:val="001476AA"/>
    <w:rsid w:val="0015096C"/>
    <w:rsid w:val="0016504A"/>
    <w:rsid w:val="00171242"/>
    <w:rsid w:val="00180553"/>
    <w:rsid w:val="00191215"/>
    <w:rsid w:val="00191588"/>
    <w:rsid w:val="001A0D1E"/>
    <w:rsid w:val="001A57A9"/>
    <w:rsid w:val="001B3FD0"/>
    <w:rsid w:val="001B5A9E"/>
    <w:rsid w:val="001C18E8"/>
    <w:rsid w:val="001D5490"/>
    <w:rsid w:val="001D7C0F"/>
    <w:rsid w:val="001E33F5"/>
    <w:rsid w:val="001E38AD"/>
    <w:rsid w:val="001F3583"/>
    <w:rsid w:val="001F71E8"/>
    <w:rsid w:val="0021726E"/>
    <w:rsid w:val="00227C02"/>
    <w:rsid w:val="002349BB"/>
    <w:rsid w:val="00234BA9"/>
    <w:rsid w:val="00242B89"/>
    <w:rsid w:val="00243514"/>
    <w:rsid w:val="002446D4"/>
    <w:rsid w:val="00244B37"/>
    <w:rsid w:val="002552D3"/>
    <w:rsid w:val="00264DBE"/>
    <w:rsid w:val="002700DD"/>
    <w:rsid w:val="00275119"/>
    <w:rsid w:val="002815AC"/>
    <w:rsid w:val="002857F2"/>
    <w:rsid w:val="00290B85"/>
    <w:rsid w:val="002B53A2"/>
    <w:rsid w:val="002C64BD"/>
    <w:rsid w:val="002D0252"/>
    <w:rsid w:val="002D13AA"/>
    <w:rsid w:val="002E2175"/>
    <w:rsid w:val="002E43CD"/>
    <w:rsid w:val="00310FEB"/>
    <w:rsid w:val="00315429"/>
    <w:rsid w:val="00331F98"/>
    <w:rsid w:val="00336B89"/>
    <w:rsid w:val="00352610"/>
    <w:rsid w:val="0035535F"/>
    <w:rsid w:val="0035556C"/>
    <w:rsid w:val="00363E75"/>
    <w:rsid w:val="00364055"/>
    <w:rsid w:val="00365FCC"/>
    <w:rsid w:val="003718AB"/>
    <w:rsid w:val="00373EF8"/>
    <w:rsid w:val="00376407"/>
    <w:rsid w:val="003814FF"/>
    <w:rsid w:val="003938E9"/>
    <w:rsid w:val="00393DAB"/>
    <w:rsid w:val="003B7682"/>
    <w:rsid w:val="003C3EF6"/>
    <w:rsid w:val="003D2C38"/>
    <w:rsid w:val="003E6E01"/>
    <w:rsid w:val="003F0C0B"/>
    <w:rsid w:val="003F70B8"/>
    <w:rsid w:val="0040358D"/>
    <w:rsid w:val="00414822"/>
    <w:rsid w:val="004205A9"/>
    <w:rsid w:val="0042478A"/>
    <w:rsid w:val="00427DD1"/>
    <w:rsid w:val="00437FE6"/>
    <w:rsid w:val="00442232"/>
    <w:rsid w:val="00457396"/>
    <w:rsid w:val="00467B9D"/>
    <w:rsid w:val="00471A8F"/>
    <w:rsid w:val="00483435"/>
    <w:rsid w:val="00492FEB"/>
    <w:rsid w:val="004A7187"/>
    <w:rsid w:val="004B3593"/>
    <w:rsid w:val="004C721A"/>
    <w:rsid w:val="004D46EC"/>
    <w:rsid w:val="004E0079"/>
    <w:rsid w:val="004E4FB7"/>
    <w:rsid w:val="004F019C"/>
    <w:rsid w:val="004F5C08"/>
    <w:rsid w:val="00506FD9"/>
    <w:rsid w:val="00511E45"/>
    <w:rsid w:val="005150BC"/>
    <w:rsid w:val="005156C8"/>
    <w:rsid w:val="0051607B"/>
    <w:rsid w:val="005160C1"/>
    <w:rsid w:val="00521E84"/>
    <w:rsid w:val="005365B1"/>
    <w:rsid w:val="0053765E"/>
    <w:rsid w:val="00551DDE"/>
    <w:rsid w:val="00562F9D"/>
    <w:rsid w:val="0057005B"/>
    <w:rsid w:val="005730EA"/>
    <w:rsid w:val="00580EBE"/>
    <w:rsid w:val="00583061"/>
    <w:rsid w:val="005A014A"/>
    <w:rsid w:val="005A1217"/>
    <w:rsid w:val="005A137C"/>
    <w:rsid w:val="005A2570"/>
    <w:rsid w:val="005A3697"/>
    <w:rsid w:val="005A6C8A"/>
    <w:rsid w:val="005A71E2"/>
    <w:rsid w:val="005B1B91"/>
    <w:rsid w:val="005B6F85"/>
    <w:rsid w:val="005C0D10"/>
    <w:rsid w:val="005C465B"/>
    <w:rsid w:val="005D22FB"/>
    <w:rsid w:val="005D23D3"/>
    <w:rsid w:val="005E5AA1"/>
    <w:rsid w:val="005F1147"/>
    <w:rsid w:val="006012F2"/>
    <w:rsid w:val="00612BC9"/>
    <w:rsid w:val="0062425F"/>
    <w:rsid w:val="006307F1"/>
    <w:rsid w:val="00650CCF"/>
    <w:rsid w:val="00654966"/>
    <w:rsid w:val="0065677D"/>
    <w:rsid w:val="00656EA7"/>
    <w:rsid w:val="006724EF"/>
    <w:rsid w:val="006754F0"/>
    <w:rsid w:val="00676C09"/>
    <w:rsid w:val="00680AAC"/>
    <w:rsid w:val="006846E0"/>
    <w:rsid w:val="00687F31"/>
    <w:rsid w:val="00694E8A"/>
    <w:rsid w:val="006A59BF"/>
    <w:rsid w:val="006C0D27"/>
    <w:rsid w:val="006C52C7"/>
    <w:rsid w:val="006D3862"/>
    <w:rsid w:val="006E39F0"/>
    <w:rsid w:val="006F59B3"/>
    <w:rsid w:val="00704A9D"/>
    <w:rsid w:val="007155DE"/>
    <w:rsid w:val="00725458"/>
    <w:rsid w:val="0072618E"/>
    <w:rsid w:val="00744512"/>
    <w:rsid w:val="007448C0"/>
    <w:rsid w:val="00746791"/>
    <w:rsid w:val="00750AD4"/>
    <w:rsid w:val="007523BB"/>
    <w:rsid w:val="00754D6B"/>
    <w:rsid w:val="00761144"/>
    <w:rsid w:val="00771FB6"/>
    <w:rsid w:val="00774D20"/>
    <w:rsid w:val="00780452"/>
    <w:rsid w:val="007A2965"/>
    <w:rsid w:val="007B407D"/>
    <w:rsid w:val="007E6C71"/>
    <w:rsid w:val="007F1F4E"/>
    <w:rsid w:val="007F3CCA"/>
    <w:rsid w:val="007F3E83"/>
    <w:rsid w:val="00801BD0"/>
    <w:rsid w:val="008025B2"/>
    <w:rsid w:val="008334C3"/>
    <w:rsid w:val="00854136"/>
    <w:rsid w:val="008700DE"/>
    <w:rsid w:val="00876606"/>
    <w:rsid w:val="0088401D"/>
    <w:rsid w:val="00885FF4"/>
    <w:rsid w:val="008A35C6"/>
    <w:rsid w:val="008B1A19"/>
    <w:rsid w:val="008B7A77"/>
    <w:rsid w:val="008C20D0"/>
    <w:rsid w:val="008C343F"/>
    <w:rsid w:val="008D17E7"/>
    <w:rsid w:val="008D4C32"/>
    <w:rsid w:val="008E40C6"/>
    <w:rsid w:val="008F0B84"/>
    <w:rsid w:val="008F77E3"/>
    <w:rsid w:val="009061FB"/>
    <w:rsid w:val="00907887"/>
    <w:rsid w:val="0092691B"/>
    <w:rsid w:val="00931E8C"/>
    <w:rsid w:val="00940739"/>
    <w:rsid w:val="00951BF1"/>
    <w:rsid w:val="00955FAA"/>
    <w:rsid w:val="00961779"/>
    <w:rsid w:val="009621C0"/>
    <w:rsid w:val="009631F6"/>
    <w:rsid w:val="009738AF"/>
    <w:rsid w:val="00977842"/>
    <w:rsid w:val="0098067D"/>
    <w:rsid w:val="009834E9"/>
    <w:rsid w:val="00987AC6"/>
    <w:rsid w:val="009A6693"/>
    <w:rsid w:val="009B4535"/>
    <w:rsid w:val="009B6821"/>
    <w:rsid w:val="009C5E9F"/>
    <w:rsid w:val="009D1020"/>
    <w:rsid w:val="009D5F14"/>
    <w:rsid w:val="009F5BEC"/>
    <w:rsid w:val="00A032E3"/>
    <w:rsid w:val="00A142A9"/>
    <w:rsid w:val="00A27A4E"/>
    <w:rsid w:val="00A3751F"/>
    <w:rsid w:val="00A418A3"/>
    <w:rsid w:val="00A46EAE"/>
    <w:rsid w:val="00A51FE9"/>
    <w:rsid w:val="00A600B5"/>
    <w:rsid w:val="00A67CF9"/>
    <w:rsid w:val="00A70604"/>
    <w:rsid w:val="00A87802"/>
    <w:rsid w:val="00A92FED"/>
    <w:rsid w:val="00AA6548"/>
    <w:rsid w:val="00AB1D64"/>
    <w:rsid w:val="00AB2824"/>
    <w:rsid w:val="00AC6B56"/>
    <w:rsid w:val="00AC6D00"/>
    <w:rsid w:val="00AD5C5B"/>
    <w:rsid w:val="00AE2BF0"/>
    <w:rsid w:val="00AF11C1"/>
    <w:rsid w:val="00B07241"/>
    <w:rsid w:val="00B0754B"/>
    <w:rsid w:val="00B16DD5"/>
    <w:rsid w:val="00B17233"/>
    <w:rsid w:val="00B27E93"/>
    <w:rsid w:val="00B34E9E"/>
    <w:rsid w:val="00B40FEE"/>
    <w:rsid w:val="00B44974"/>
    <w:rsid w:val="00B634F8"/>
    <w:rsid w:val="00B649F8"/>
    <w:rsid w:val="00B8165A"/>
    <w:rsid w:val="00B83CE4"/>
    <w:rsid w:val="00B8757F"/>
    <w:rsid w:val="00B91CC4"/>
    <w:rsid w:val="00B979CD"/>
    <w:rsid w:val="00BA49C7"/>
    <w:rsid w:val="00BC0086"/>
    <w:rsid w:val="00BC05BB"/>
    <w:rsid w:val="00BC7B82"/>
    <w:rsid w:val="00BE1F1F"/>
    <w:rsid w:val="00BE4B1D"/>
    <w:rsid w:val="00BF151B"/>
    <w:rsid w:val="00BF511A"/>
    <w:rsid w:val="00BF64BC"/>
    <w:rsid w:val="00C002D2"/>
    <w:rsid w:val="00C15B6A"/>
    <w:rsid w:val="00C40A67"/>
    <w:rsid w:val="00C52411"/>
    <w:rsid w:val="00C70B33"/>
    <w:rsid w:val="00C71A7D"/>
    <w:rsid w:val="00C72DF6"/>
    <w:rsid w:val="00C816FE"/>
    <w:rsid w:val="00C82BB6"/>
    <w:rsid w:val="00C866FD"/>
    <w:rsid w:val="00CA6408"/>
    <w:rsid w:val="00CA7B96"/>
    <w:rsid w:val="00CB52D7"/>
    <w:rsid w:val="00CB53E9"/>
    <w:rsid w:val="00CC2386"/>
    <w:rsid w:val="00CC3288"/>
    <w:rsid w:val="00CC582A"/>
    <w:rsid w:val="00CE6EA8"/>
    <w:rsid w:val="00CF254A"/>
    <w:rsid w:val="00CF2D8E"/>
    <w:rsid w:val="00D00533"/>
    <w:rsid w:val="00D02C03"/>
    <w:rsid w:val="00D1331E"/>
    <w:rsid w:val="00D153B4"/>
    <w:rsid w:val="00D4539D"/>
    <w:rsid w:val="00D509C2"/>
    <w:rsid w:val="00D52C6A"/>
    <w:rsid w:val="00D53699"/>
    <w:rsid w:val="00D64DEB"/>
    <w:rsid w:val="00D705A5"/>
    <w:rsid w:val="00D70E5C"/>
    <w:rsid w:val="00D82CEC"/>
    <w:rsid w:val="00DA0481"/>
    <w:rsid w:val="00DB3E23"/>
    <w:rsid w:val="00DB7E53"/>
    <w:rsid w:val="00DE298E"/>
    <w:rsid w:val="00DE7048"/>
    <w:rsid w:val="00DF0CAC"/>
    <w:rsid w:val="00DF1F57"/>
    <w:rsid w:val="00DF5F55"/>
    <w:rsid w:val="00E17D64"/>
    <w:rsid w:val="00E21D93"/>
    <w:rsid w:val="00E257E5"/>
    <w:rsid w:val="00E40A11"/>
    <w:rsid w:val="00E47664"/>
    <w:rsid w:val="00E57E90"/>
    <w:rsid w:val="00E75B4B"/>
    <w:rsid w:val="00E938A2"/>
    <w:rsid w:val="00E963A7"/>
    <w:rsid w:val="00E9658B"/>
    <w:rsid w:val="00E96CD3"/>
    <w:rsid w:val="00EA17E8"/>
    <w:rsid w:val="00EC2027"/>
    <w:rsid w:val="00EC35AB"/>
    <w:rsid w:val="00ED2B85"/>
    <w:rsid w:val="00ED52BA"/>
    <w:rsid w:val="00EF5505"/>
    <w:rsid w:val="00F019B6"/>
    <w:rsid w:val="00F070A7"/>
    <w:rsid w:val="00F15DD9"/>
    <w:rsid w:val="00F21508"/>
    <w:rsid w:val="00F32D3B"/>
    <w:rsid w:val="00F404B8"/>
    <w:rsid w:val="00F47182"/>
    <w:rsid w:val="00F5379D"/>
    <w:rsid w:val="00F560BC"/>
    <w:rsid w:val="00F7134C"/>
    <w:rsid w:val="00F722ED"/>
    <w:rsid w:val="00F75E6C"/>
    <w:rsid w:val="00F84346"/>
    <w:rsid w:val="00F84357"/>
    <w:rsid w:val="00F96DAD"/>
    <w:rsid w:val="00FA467B"/>
    <w:rsid w:val="00FB3C88"/>
    <w:rsid w:val="00FD1CC6"/>
    <w:rsid w:val="00FE6BC4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86"/>
    <w:pPr>
      <w:ind w:left="720"/>
      <w:contextualSpacing/>
    </w:pPr>
  </w:style>
  <w:style w:type="character" w:customStyle="1" w:styleId="aqj">
    <w:name w:val="aqj"/>
    <w:basedOn w:val="DefaultParagraphFont"/>
    <w:rsid w:val="002E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86"/>
    <w:pPr>
      <w:ind w:left="720"/>
      <w:contextualSpacing/>
    </w:pPr>
  </w:style>
  <w:style w:type="character" w:customStyle="1" w:styleId="aqj">
    <w:name w:val="aqj"/>
    <w:basedOn w:val="DefaultParagraphFont"/>
    <w:rsid w:val="002E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Shannon Faith</cp:lastModifiedBy>
  <cp:revision>2</cp:revision>
  <dcterms:created xsi:type="dcterms:W3CDTF">2015-05-14T15:43:00Z</dcterms:created>
  <dcterms:modified xsi:type="dcterms:W3CDTF">2015-05-14T15:43:00Z</dcterms:modified>
</cp:coreProperties>
</file>